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</w:rPr>
        <w:drawing>
          <wp:inline distB="114300" distT="114300" distL="114300" distR="114300">
            <wp:extent cx="2728913" cy="57886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28913" cy="5788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CANCELLATION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AND PAST DUE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POLICY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If you fail to cancel a scheduled appointment, we cannot use this time for another patient and you will be billed for the cost of your missed appointment.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missed session fee of $70 will be charged for missed appointments or cancellations with less than a 24-hour notice unless it is due to illness or an emergency.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This includes missing your scheduled intake appointment.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Documentation may be required in order to avoid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the fee.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credit or debit card is required to be kept on file and will be charged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one week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from the appointment date unless an alternative payment arrangement is made.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This card will also be used to charge any past due amount owed unless alternative payment arrangements are made.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 good faith effort will be made to resolve any past due amount prior to taking this step. You will be notified prior to any charge made to your card.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Please complete the following information. This form will be securely stored in your clinical file and may be updated upon request at any time.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I, __________________________________, authorize Jamron Counseling to use my credit card information to charge my credit card in the event that I do not notify my therapist of my inability to attend scheduled therapy appointments and/or do not cancel my appointment at least 24 hours in advance and/or to settle any past due balance that is owed, or if a check is returned for any reason. I will not dispute charges (“charge back”) for sessions I have received or appointments I have missed according to the above policy.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Card Type (circle one):    </w:t>
        <w:tab/>
        <w:t xml:space="preserve">VISA     MasterCard  </w:t>
        <w:tab/>
        <w:t xml:space="preserve">Discover </w:t>
        <w:tab/>
        <w:t xml:space="preserve">American Express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Card #: ___________________________________   Expiration Date: _______________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Name as Printed on Card: __________________________________________________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Verification/Security Code (3 digit code on back of card by signature line): ____________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Billing Address: __________________________________________________________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City: ______________________________ State: ____________ Zip: _______________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Phone: _______________________ Email: ____________________________________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By signing below I am authorizing Jamron Counseling to charge for missed scheduled appointments.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Signature: ___________________________________ Date: ______________________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